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80EA7" w14:textId="37E85D13" w:rsidR="000F51B5" w:rsidRPr="000F51B5" w:rsidRDefault="00EA3F9F" w:rsidP="000F51B5">
      <w:pPr>
        <w:pStyle w:val="a3"/>
        <w:ind w:leftChars="0" w:left="108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視力</w:t>
      </w:r>
      <w:r w:rsidR="00E602EE">
        <w:rPr>
          <w:rFonts w:ascii="標楷體" w:eastAsia="標楷體" w:hAnsi="標楷體" w:hint="eastAsia"/>
          <w:sz w:val="32"/>
          <w:szCs w:val="32"/>
        </w:rPr>
        <w:t>保健議題</w:t>
      </w:r>
      <w:r w:rsidR="00DC2805">
        <w:rPr>
          <w:rFonts w:ascii="標楷體" w:eastAsia="標楷體" w:hAnsi="標楷體" w:hint="eastAsia"/>
          <w:sz w:val="32"/>
          <w:szCs w:val="32"/>
        </w:rPr>
        <w:t>成果報告</w:t>
      </w:r>
      <w:r w:rsidR="000F51B5" w:rsidRPr="005D6CE2">
        <w:rPr>
          <w:rFonts w:ascii="標楷體" w:eastAsia="標楷體" w:hAnsi="標楷體" w:hint="eastAsia"/>
          <w:sz w:val="32"/>
          <w:szCs w:val="32"/>
        </w:rPr>
        <w:t>簡報</w:t>
      </w:r>
      <w:r w:rsidR="000F51B5">
        <w:rPr>
          <w:rFonts w:ascii="標楷體" w:eastAsia="標楷體" w:hAnsi="標楷體" w:hint="eastAsia"/>
          <w:sz w:val="32"/>
          <w:szCs w:val="32"/>
        </w:rPr>
        <w:t>順序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8204"/>
      </w:tblGrid>
      <w:tr w:rsidR="000F51B5" w:rsidRPr="0073338E" w14:paraId="1460A368" w14:textId="77777777" w:rsidTr="004C6A0D">
        <w:trPr>
          <w:tblHeader/>
          <w:jc w:val="center"/>
        </w:trPr>
        <w:tc>
          <w:tcPr>
            <w:tcW w:w="1402" w:type="dxa"/>
            <w:shd w:val="clear" w:color="auto" w:fill="F2F2F2"/>
            <w:vAlign w:val="center"/>
          </w:tcPr>
          <w:p w14:paraId="7506F0CF" w14:textId="77777777" w:rsidR="000F51B5" w:rsidRPr="0073338E" w:rsidRDefault="000F51B5" w:rsidP="004C6A0D">
            <w:pPr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PPT</w:t>
            </w:r>
            <w:r w:rsidRPr="0073338E"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8204" w:type="dxa"/>
            <w:shd w:val="clear" w:color="auto" w:fill="F2F2F2"/>
            <w:vAlign w:val="center"/>
          </w:tcPr>
          <w:p w14:paraId="265134BB" w14:textId="77777777" w:rsidR="000F51B5" w:rsidRPr="0073338E" w:rsidRDefault="000F51B5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報告內容</w:t>
            </w:r>
          </w:p>
        </w:tc>
      </w:tr>
      <w:tr w:rsidR="000F51B5" w:rsidRPr="0073338E" w14:paraId="686E66DF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5A698C78" w14:textId="77777777" w:rsidR="000F51B5" w:rsidRPr="0073338E" w:rsidRDefault="000F51B5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1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1E3EC092" w14:textId="77777777" w:rsidR="000F51B5" w:rsidRPr="0073338E" w:rsidRDefault="000F51B5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學校名稱、報告人職稱姓名</w:t>
            </w:r>
          </w:p>
        </w:tc>
      </w:tr>
      <w:tr w:rsidR="000F51B5" w:rsidRPr="0073338E" w14:paraId="1330C402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6E6D5DF0" w14:textId="77777777" w:rsidR="000F51B5" w:rsidRPr="0073338E" w:rsidRDefault="000F51B5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2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74B9B3B9" w14:textId="4F8793E7" w:rsidR="000F51B5" w:rsidRPr="0073338E" w:rsidRDefault="000F51B5" w:rsidP="00437EAB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 w:hint="eastAsia"/>
              </w:rPr>
            </w:pPr>
            <w:r w:rsidRPr="0073338E">
              <w:rPr>
                <w:rFonts w:ascii="標楷體" w:eastAsia="標楷體" w:hAnsi="標楷體" w:hint="eastAsia"/>
              </w:rPr>
              <w:t>學校地理位置、背景分析（</w:t>
            </w:r>
            <w:r w:rsidR="00437EAB">
              <w:rPr>
                <w:rFonts w:ascii="標楷體" w:eastAsia="標楷體" w:hAnsi="標楷體" w:hint="eastAsia"/>
              </w:rPr>
              <w:t>國小班級數與</w:t>
            </w:r>
            <w:r w:rsidRPr="0073338E">
              <w:rPr>
                <w:rFonts w:ascii="標楷體" w:eastAsia="標楷體" w:hAnsi="標楷體" w:hint="eastAsia"/>
              </w:rPr>
              <w:t>學生數、</w:t>
            </w:r>
            <w:r w:rsidR="00437EAB">
              <w:rPr>
                <w:rFonts w:ascii="標楷體" w:eastAsia="標楷體" w:hAnsi="標楷體" w:hint="eastAsia"/>
              </w:rPr>
              <w:t>幼兒園班級數與</w:t>
            </w:r>
            <w:r w:rsidR="00437EAB" w:rsidRPr="0073338E">
              <w:rPr>
                <w:rFonts w:ascii="標楷體" w:eastAsia="標楷體" w:hAnsi="標楷體" w:hint="eastAsia"/>
              </w:rPr>
              <w:t>學生數</w:t>
            </w:r>
            <w:r w:rsidR="00437EAB">
              <w:rPr>
                <w:rFonts w:ascii="標楷體" w:eastAsia="標楷體" w:hAnsi="標楷體" w:hint="eastAsia"/>
              </w:rPr>
              <w:t>、</w:t>
            </w:r>
            <w:r w:rsidRPr="0073338E">
              <w:rPr>
                <w:rFonts w:ascii="標楷體" w:eastAsia="標楷體" w:hAnsi="標楷體" w:hint="eastAsia"/>
              </w:rPr>
              <w:t>教職員工數）</w:t>
            </w:r>
            <w:r w:rsidR="00872395">
              <w:rPr>
                <w:rFonts w:ascii="標楷體" w:eastAsia="標楷體" w:hAnsi="標楷體" w:hint="eastAsia"/>
              </w:rPr>
              <w:t>弱勢％</w:t>
            </w:r>
          </w:p>
        </w:tc>
      </w:tr>
      <w:tr w:rsidR="000F51B5" w:rsidRPr="0073338E" w14:paraId="5B937946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50DC47AF" w14:textId="77777777" w:rsidR="000F51B5" w:rsidRPr="0073338E" w:rsidRDefault="000F51B5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3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2DB6DEF0" w14:textId="77777777" w:rsidR="000F51B5" w:rsidRPr="0073338E" w:rsidRDefault="000F51B5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得獎事蹟</w:t>
            </w:r>
          </w:p>
        </w:tc>
      </w:tr>
      <w:tr w:rsidR="00437EAB" w:rsidRPr="0073338E" w14:paraId="741B445B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2671D942" w14:textId="37BDB9A1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4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78A885A0" w14:textId="551A535D" w:rsidR="00437EAB" w:rsidRPr="0073338E" w:rsidRDefault="00437EAB" w:rsidP="00044FA8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是否曾經接受校群輔導</w:t>
            </w:r>
          </w:p>
        </w:tc>
      </w:tr>
      <w:tr w:rsidR="00437EAB" w:rsidRPr="0073338E" w14:paraId="26C26CD2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43A05556" w14:textId="048725AA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5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78F69516" w14:textId="69FDA8E4" w:rsidR="00437EAB" w:rsidRPr="00044FA8" w:rsidRDefault="00437EAB" w:rsidP="00044FA8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  <w:color w:val="FF0000"/>
              </w:rPr>
            </w:pPr>
            <w:r w:rsidRPr="0073338E">
              <w:rPr>
                <w:rFonts w:ascii="標楷體" w:eastAsia="標楷體" w:hAnsi="標楷體"/>
              </w:rPr>
              <w:t xml:space="preserve">SWOT </w:t>
            </w:r>
            <w:r w:rsidRPr="0073338E">
              <w:rPr>
                <w:rFonts w:ascii="標楷體" w:eastAsia="標楷體" w:hAnsi="標楷體" w:hint="eastAsia"/>
              </w:rPr>
              <w:t>分析（簡單扼要）</w:t>
            </w:r>
            <w:r w:rsidRPr="0073338E">
              <w:rPr>
                <w:rFonts w:ascii="標楷體" w:eastAsia="標楷體" w:hAnsi="標楷體" w:hint="eastAsia"/>
                <w:color w:val="FF0000"/>
              </w:rPr>
              <w:t>針對</w:t>
            </w:r>
            <w:r w:rsidR="00EA3F9F">
              <w:rPr>
                <w:rFonts w:ascii="標楷體" w:eastAsia="標楷體" w:hAnsi="標楷體" w:hint="eastAsia"/>
                <w:color w:val="FF0000"/>
              </w:rPr>
              <w:t>視力</w:t>
            </w:r>
            <w:r w:rsidRPr="0073338E">
              <w:rPr>
                <w:rFonts w:ascii="標楷體" w:eastAsia="標楷體" w:hAnsi="標楷體" w:hint="eastAsia"/>
                <w:color w:val="FF0000"/>
              </w:rPr>
              <w:t>議題分析</w:t>
            </w:r>
          </w:p>
        </w:tc>
      </w:tr>
      <w:tr w:rsidR="00437EAB" w:rsidRPr="0073338E" w14:paraId="14CA2481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0BD589A3" w14:textId="4FBCABDF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6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1A0DE16C" w14:textId="21F154B9" w:rsidR="00437EAB" w:rsidRDefault="00437EAB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＠全國</w:t>
            </w:r>
            <w:r w:rsidR="00F22A8D">
              <w:rPr>
                <w:rFonts w:ascii="標楷體" w:eastAsia="標楷體" w:hAnsi="標楷體"/>
              </w:rPr>
              <w:t>109</w:t>
            </w:r>
            <w:r w:rsidRPr="0073338E">
              <w:rPr>
                <w:rFonts w:ascii="標楷體" w:eastAsia="標楷體" w:hAnsi="標楷體" w:hint="eastAsia"/>
              </w:rPr>
              <w:t>指標健康資料</w:t>
            </w:r>
            <w:r w:rsidRPr="0073338E">
              <w:rPr>
                <w:rFonts w:ascii="標楷體" w:eastAsia="標楷體" w:hAnsi="標楷體"/>
              </w:rPr>
              <w:t>WEB</w:t>
            </w:r>
            <w:r w:rsidRPr="0073338E">
              <w:rPr>
                <w:rFonts w:ascii="標楷體" w:eastAsia="標楷體" w:hAnsi="標楷體" w:hint="eastAsia"/>
              </w:rPr>
              <w:t>上傳數據：與</w:t>
            </w:r>
            <w:r w:rsidR="00872395">
              <w:rPr>
                <w:rFonts w:ascii="標楷體" w:eastAsia="標楷體" w:hAnsi="標楷體" w:hint="eastAsia"/>
              </w:rPr>
              <w:t>鄉鎮市</w:t>
            </w:r>
            <w:r w:rsidRPr="0073338E">
              <w:rPr>
                <w:rFonts w:ascii="標楷體" w:eastAsia="標楷體" w:hAnsi="標楷體" w:hint="eastAsia"/>
              </w:rPr>
              <w:t>、</w:t>
            </w:r>
            <w:r w:rsidR="00872395">
              <w:rPr>
                <w:rFonts w:ascii="標楷體" w:eastAsia="標楷體" w:hAnsi="標楷體" w:hint="eastAsia"/>
              </w:rPr>
              <w:t>縣</w:t>
            </w:r>
            <w:r w:rsidRPr="0073338E">
              <w:rPr>
                <w:rFonts w:ascii="標楷體" w:eastAsia="標楷體" w:hAnsi="標楷體" w:hint="eastAsia"/>
              </w:rPr>
              <w:t>、全國評比數據</w:t>
            </w:r>
          </w:p>
          <w:p w14:paraId="485BC357" w14:textId="77777777" w:rsidR="00437EAB" w:rsidRDefault="00437EAB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  <w:color w:val="FF0000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07805">
              <w:rPr>
                <w:rFonts w:ascii="標楷體" w:eastAsia="標楷體" w:hAnsi="標楷體" w:hint="eastAsia"/>
                <w:color w:val="FF0000"/>
                <w:highlight w:val="yellow"/>
              </w:rPr>
              <w:t>評比數據都是上學期數據（每年</w:t>
            </w:r>
            <w:r w:rsidRPr="00F07805">
              <w:rPr>
                <w:rFonts w:ascii="標楷體" w:eastAsia="標楷體" w:hAnsi="標楷體"/>
                <w:color w:val="FF0000"/>
                <w:highlight w:val="yellow"/>
              </w:rPr>
              <w:t>2/1</w:t>
            </w:r>
            <w:r w:rsidRPr="00F07805">
              <w:rPr>
                <w:rFonts w:ascii="標楷體" w:eastAsia="標楷體" w:hAnsi="標楷體" w:hint="eastAsia"/>
                <w:color w:val="FF0000"/>
                <w:highlight w:val="yellow"/>
              </w:rPr>
              <w:t>～</w:t>
            </w:r>
            <w:r w:rsidRPr="00F07805">
              <w:rPr>
                <w:rFonts w:ascii="標楷體" w:eastAsia="標楷體" w:hAnsi="標楷體"/>
                <w:color w:val="FF0000"/>
                <w:highlight w:val="yellow"/>
              </w:rPr>
              <w:t>3/31</w:t>
            </w:r>
            <w:r w:rsidRPr="00F07805">
              <w:rPr>
                <w:rFonts w:ascii="標楷體" w:eastAsia="標楷體" w:hAnsi="標楷體" w:hint="eastAsia"/>
                <w:color w:val="FF0000"/>
                <w:highlight w:val="yellow"/>
              </w:rPr>
              <w:t>上傳南華大學數據、此時下學</w:t>
            </w:r>
          </w:p>
          <w:p w14:paraId="7FF857ED" w14:textId="55858CBE" w:rsidR="00437EAB" w:rsidRPr="00F07805" w:rsidRDefault="00437EAB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  <w:highlight w:val="yellow"/>
              </w:rPr>
              <w:t xml:space="preserve">  </w:t>
            </w:r>
            <w:r w:rsidRPr="00F07805">
              <w:rPr>
                <w:rFonts w:ascii="標楷體" w:eastAsia="標楷體" w:hAnsi="標楷體" w:hint="eastAsia"/>
                <w:color w:val="FF0000"/>
                <w:highlight w:val="yellow"/>
              </w:rPr>
              <w:t>期檢查數據尚未完成）</w:t>
            </w:r>
          </w:p>
          <w:p w14:paraId="218DB059" w14:textId="7777777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＠評比項目：視力、口腔、體位</w:t>
            </w:r>
          </w:p>
          <w:p w14:paraId="3C503C89" w14:textId="3334BA43" w:rsidR="00437EAB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視力、體位歷年同母群評比</w:t>
            </w:r>
            <w:r>
              <w:rPr>
                <w:rFonts w:ascii="標楷體" w:eastAsia="標楷體" w:hAnsi="標楷體" w:hint="eastAsia"/>
              </w:rPr>
              <w:t>（要上下學期呈現）</w:t>
            </w:r>
            <w:r w:rsidRPr="0073338E">
              <w:rPr>
                <w:rFonts w:ascii="標楷體" w:eastAsia="標楷體" w:hAnsi="標楷體" w:hint="eastAsia"/>
              </w:rPr>
              <w:t>、口腔一四年級同母群評比</w:t>
            </w:r>
          </w:p>
          <w:p w14:paraId="53B2FE14" w14:textId="3409CB96" w:rsidR="00437EAB" w:rsidRPr="00E07284" w:rsidRDefault="00437EAB" w:rsidP="00E07284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  <w:color w:val="FF0000"/>
              </w:rPr>
            </w:pPr>
            <w:r w:rsidRPr="00E07284">
              <w:rPr>
                <w:rFonts w:ascii="標楷體" w:eastAsia="標楷體" w:hAnsi="標楷體" w:hint="eastAsia"/>
                <w:color w:val="FF0000"/>
              </w:rPr>
              <w:t>需呈現</w:t>
            </w:r>
            <w:r w:rsidRPr="00E07284">
              <w:rPr>
                <w:rFonts w:ascii="標楷體" w:eastAsia="標楷體" w:hAnsi="標楷體"/>
                <w:color w:val="FF0000"/>
              </w:rPr>
              <w:t>109</w:t>
            </w:r>
            <w:r w:rsidRPr="00E07284">
              <w:rPr>
                <w:rFonts w:ascii="標楷體" w:eastAsia="標楷體" w:hAnsi="標楷體" w:hint="eastAsia"/>
                <w:color w:val="FF0000"/>
              </w:rPr>
              <w:t>學年度上下學期數據</w:t>
            </w:r>
          </w:p>
        </w:tc>
      </w:tr>
      <w:tr w:rsidR="00437EAB" w:rsidRPr="0073338E" w14:paraId="41F8234F" w14:textId="77777777" w:rsidTr="004C6A0D">
        <w:trPr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29E7172C" w14:textId="141A5DEF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7B247DB9" w14:textId="461B9674" w:rsidR="00437EAB" w:rsidRPr="0073338E" w:rsidRDefault="00437EAB" w:rsidP="0087239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 w:hint="eastAsia"/>
              </w:rPr>
            </w:pPr>
            <w:r w:rsidRPr="0073338E">
              <w:rPr>
                <w:rFonts w:ascii="標楷體" w:eastAsia="標楷體" w:hAnsi="標楷體" w:hint="eastAsia"/>
              </w:rPr>
              <w:t>學校衛生委員會運作情形（圖文並茂呈現）</w:t>
            </w:r>
          </w:p>
        </w:tc>
      </w:tr>
      <w:tr w:rsidR="00437EAB" w:rsidRPr="0073338E" w14:paraId="724FE2D1" w14:textId="77777777" w:rsidTr="004C6A0D">
        <w:trPr>
          <w:jc w:val="center"/>
        </w:trPr>
        <w:tc>
          <w:tcPr>
            <w:tcW w:w="1402" w:type="dxa"/>
            <w:vMerge w:val="restart"/>
            <w:shd w:val="clear" w:color="auto" w:fill="auto"/>
            <w:vAlign w:val="center"/>
          </w:tcPr>
          <w:p w14:paraId="676F6656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37B5ECE0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594D1BF9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7E370E0C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2122E676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52EFF955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5B3D221F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5352DCD9" w14:textId="021D6EE2" w:rsidR="00437EAB" w:rsidRPr="0073338E" w:rsidRDefault="00437EAB" w:rsidP="00437EA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～</w:t>
            </w:r>
            <w:r w:rsidR="00EA3F9F">
              <w:rPr>
                <w:rFonts w:ascii="標楷體" w:eastAsia="標楷體" w:hAnsi="標楷體" w:hint="eastAsia"/>
              </w:rPr>
              <w:t>視力</w:t>
            </w:r>
            <w:r w:rsidRPr="0073338E">
              <w:rPr>
                <w:rFonts w:ascii="標楷體" w:eastAsia="標楷體" w:hAnsi="標楷體" w:hint="eastAsia"/>
              </w:rPr>
              <w:t>保健議題執行策略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2CEF45A7" w14:textId="2EB661C4" w:rsidR="00437EAB" w:rsidRPr="0073338E" w:rsidRDefault="00EA3F9F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視力</w:t>
            </w:r>
            <w:r w:rsidR="00437EAB" w:rsidRPr="0073338E">
              <w:rPr>
                <w:rFonts w:ascii="標楷體" w:eastAsia="標楷體" w:hAnsi="標楷體" w:hint="eastAsia"/>
                <w:color w:val="FF0000"/>
              </w:rPr>
              <w:t>保健議題六大範疇介入策略</w:t>
            </w:r>
            <w:r w:rsidR="00437EAB" w:rsidRPr="0073338E">
              <w:rPr>
                <w:rFonts w:ascii="標楷體" w:eastAsia="標楷體" w:hAnsi="標楷體" w:hint="eastAsia"/>
              </w:rPr>
              <w:t>（圖文並茂呈現）</w:t>
            </w:r>
          </w:p>
        </w:tc>
      </w:tr>
      <w:tr w:rsidR="00437EAB" w:rsidRPr="0073338E" w14:paraId="4894D8A0" w14:textId="77777777" w:rsidTr="004C6A0D">
        <w:trPr>
          <w:jc w:val="center"/>
        </w:trPr>
        <w:tc>
          <w:tcPr>
            <w:tcW w:w="1402" w:type="dxa"/>
            <w:vMerge/>
            <w:shd w:val="clear" w:color="auto" w:fill="auto"/>
            <w:vAlign w:val="center"/>
          </w:tcPr>
          <w:p w14:paraId="7DBD733E" w14:textId="77777777" w:rsidR="00437EAB" w:rsidRPr="0073338E" w:rsidRDefault="00437EAB" w:rsidP="004C6A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04" w:type="dxa"/>
            <w:shd w:val="clear" w:color="auto" w:fill="auto"/>
            <w:vAlign w:val="center"/>
          </w:tcPr>
          <w:p w14:paraId="67FB1386" w14:textId="77777777" w:rsidR="00437EAB" w:rsidRPr="00DC2805" w:rsidRDefault="00437EAB" w:rsidP="004C6A0D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highlight w:val="yellow"/>
              </w:rPr>
            </w:pPr>
            <w:r w:rsidRPr="00DC2805">
              <w:rPr>
                <w:rFonts w:ascii="標楷體" w:eastAsia="標楷體" w:hAnsi="標楷體" w:hint="eastAsia"/>
                <w:highlight w:val="yellow"/>
              </w:rPr>
              <w:t>簡報內容：執行策略、執行成果、活動照片圖文並茂呈現</w:t>
            </w:r>
          </w:p>
          <w:p w14:paraId="2628DB37" w14:textId="0EE419FE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選定行動研究年級</w:t>
            </w:r>
            <w:r>
              <w:rPr>
                <w:rFonts w:ascii="標楷體" w:eastAsia="標楷體" w:hAnsi="標楷體" w:hint="eastAsia"/>
              </w:rPr>
              <w:t>、人數、</w:t>
            </w:r>
            <w:r w:rsidRPr="0073338E">
              <w:rPr>
                <w:rFonts w:ascii="標楷體" w:eastAsia="標楷體" w:hAnsi="標楷體" w:hint="eastAsia"/>
              </w:rPr>
              <w:t>執行前後成效％（含問卷）</w:t>
            </w:r>
          </w:p>
          <w:p w14:paraId="086E972A" w14:textId="7777777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一、健康政策</w:t>
            </w:r>
          </w:p>
          <w:p w14:paraId="5F2AC28D" w14:textId="0DC586D4" w:rsidR="00872395" w:rsidRDefault="00872395" w:rsidP="008B46F8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＊</w:t>
            </w:r>
            <w:r w:rsidRPr="0073338E">
              <w:rPr>
                <w:rFonts w:ascii="標楷體" w:eastAsia="標楷體" w:hAnsi="標楷體" w:hint="eastAsia"/>
              </w:rPr>
              <w:t>包括校務會議、行政會議、課發會運作情形</w:t>
            </w:r>
          </w:p>
          <w:p w14:paraId="18731354" w14:textId="6DD21C73" w:rsidR="00437EAB" w:rsidRPr="00DC2805" w:rsidRDefault="00872395" w:rsidP="008B46F8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</w:t>
            </w:r>
            <w:r w:rsidR="00437EAB" w:rsidRPr="00DC2805">
              <w:rPr>
                <w:rFonts w:ascii="標楷體" w:eastAsia="標楷體" w:hAnsi="標楷體" w:hint="eastAsia"/>
                <w:szCs w:val="24"/>
              </w:rPr>
              <w:t>執行前後成效％（含問卷）</w:t>
            </w:r>
            <w:r w:rsidR="00437EAB">
              <w:rPr>
                <w:rFonts w:ascii="標楷體" w:eastAsia="標楷體" w:hAnsi="標楷體" w:hint="eastAsia"/>
              </w:rPr>
              <w:t>，</w:t>
            </w:r>
            <w:r w:rsidR="00437EAB" w:rsidRPr="008B46F8">
              <w:rPr>
                <w:rFonts w:ascii="標楷體" w:eastAsia="標楷體" w:hAnsi="標楷體" w:hint="eastAsia"/>
                <w:color w:val="FF0000"/>
              </w:rPr>
              <w:t>預期成效要優於前測</w:t>
            </w:r>
          </w:p>
          <w:p w14:paraId="4F54909D" w14:textId="5BF37532" w:rsidR="00437EAB" w:rsidRPr="00EA3F9F" w:rsidRDefault="00872395" w:rsidP="004C6A0D">
            <w:pPr>
              <w:spacing w:before="0" w:beforeAutospacing="0" w:after="0" w:afterAutospacing="0" w:line="0" w:lineRule="atLeast"/>
              <w:rPr>
                <w:rFonts w:ascii="楷體-簡" w:eastAsia="楷體-簡" w:hAnsi="楷體-簡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</w:t>
            </w:r>
            <w:r w:rsidR="00EA3F9F">
              <w:rPr>
                <w:rFonts w:ascii="標楷體" w:eastAsia="標楷體" w:hAnsi="標楷體" w:hint="eastAsia"/>
                <w:szCs w:val="24"/>
              </w:rPr>
              <w:t>視力</w:t>
            </w:r>
            <w:r w:rsidRPr="00872395">
              <w:rPr>
                <w:rFonts w:ascii="楷體-簡" w:eastAsia="楷體-簡" w:hAnsi="楷體-簡" w:hint="eastAsia"/>
                <w:szCs w:val="24"/>
              </w:rPr>
              <w:t>議題策略及成果</w:t>
            </w:r>
          </w:p>
          <w:p w14:paraId="7A3CC2A1" w14:textId="7777777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二、物質環境</w:t>
            </w:r>
          </w:p>
          <w:p w14:paraId="3BA8757C" w14:textId="4D55498D" w:rsidR="00437EAB" w:rsidRPr="00EA3F9F" w:rsidRDefault="00EA3F9F" w:rsidP="004C6A0D">
            <w:pPr>
              <w:spacing w:before="0" w:beforeAutospacing="0" w:after="0" w:afterAutospacing="0" w:line="0" w:lineRule="atLeast"/>
              <w:rPr>
                <w:rFonts w:ascii="楷體-簡" w:eastAsia="楷體-簡" w:hAnsi="楷體-簡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＊視力</w:t>
            </w:r>
            <w:r w:rsidRPr="00872395">
              <w:rPr>
                <w:rFonts w:ascii="楷體-簡" w:eastAsia="楷體-簡" w:hAnsi="楷體-簡" w:hint="eastAsia"/>
                <w:szCs w:val="24"/>
              </w:rPr>
              <w:t>議題策略及成果</w:t>
            </w:r>
          </w:p>
          <w:p w14:paraId="48AFEA0B" w14:textId="77777777" w:rsidR="00437EAB" w:rsidRPr="0073338E" w:rsidRDefault="00437EAB" w:rsidP="000F51B5">
            <w:pPr>
              <w:spacing w:beforeLines="15" w:before="6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三、社會環境</w:t>
            </w:r>
          </w:p>
          <w:p w14:paraId="7259DD3D" w14:textId="3B8736FD" w:rsidR="00437EAB" w:rsidRPr="00EA3F9F" w:rsidRDefault="00EA3F9F" w:rsidP="004C6A0D">
            <w:pPr>
              <w:spacing w:before="0" w:beforeAutospacing="0" w:after="0" w:afterAutospacing="0" w:line="0" w:lineRule="atLeast"/>
              <w:rPr>
                <w:rFonts w:ascii="楷體-簡" w:eastAsia="楷體-簡" w:hAnsi="楷體-簡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＊視力</w:t>
            </w:r>
            <w:r w:rsidRPr="00872395">
              <w:rPr>
                <w:rFonts w:ascii="楷體-簡" w:eastAsia="楷體-簡" w:hAnsi="楷體-簡" w:hint="eastAsia"/>
                <w:szCs w:val="24"/>
              </w:rPr>
              <w:t>議題策略及成果</w:t>
            </w:r>
          </w:p>
          <w:p w14:paraId="7C895B74" w14:textId="7777777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四、健康教學與活動</w:t>
            </w:r>
          </w:p>
          <w:p w14:paraId="39711A42" w14:textId="02DB8B9A" w:rsidR="00437EAB" w:rsidRPr="00EA3F9F" w:rsidRDefault="00EA3F9F" w:rsidP="004C6A0D">
            <w:pPr>
              <w:spacing w:before="0" w:beforeAutospacing="0" w:after="0" w:afterAutospacing="0" w:line="0" w:lineRule="atLeast"/>
              <w:rPr>
                <w:rFonts w:ascii="楷體-簡" w:eastAsia="楷體-簡" w:hAnsi="楷體-簡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＊視力</w:t>
            </w:r>
            <w:r w:rsidRPr="00872395">
              <w:rPr>
                <w:rFonts w:ascii="楷體-簡" w:eastAsia="楷體-簡" w:hAnsi="楷體-簡" w:hint="eastAsia"/>
                <w:szCs w:val="24"/>
              </w:rPr>
              <w:t>議題策略及成果</w:t>
            </w:r>
          </w:p>
          <w:p w14:paraId="43092447" w14:textId="7777777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五、社區關係</w:t>
            </w:r>
          </w:p>
          <w:p w14:paraId="3BF5159D" w14:textId="77777777" w:rsidR="00EA3F9F" w:rsidRPr="00872395" w:rsidRDefault="00EA3F9F" w:rsidP="00EA3F9F">
            <w:pPr>
              <w:spacing w:before="0" w:beforeAutospacing="0" w:after="0" w:afterAutospacing="0" w:line="0" w:lineRule="atLeast"/>
              <w:rPr>
                <w:rFonts w:ascii="楷體-簡" w:eastAsia="楷體-簡" w:hAnsi="楷體-簡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＊視力</w:t>
            </w:r>
            <w:r w:rsidRPr="00872395">
              <w:rPr>
                <w:rFonts w:ascii="楷體-簡" w:eastAsia="楷體-簡" w:hAnsi="楷體-簡" w:hint="eastAsia"/>
                <w:szCs w:val="24"/>
              </w:rPr>
              <w:t>議題策略及成果</w:t>
            </w:r>
          </w:p>
          <w:p w14:paraId="07ABEBE0" w14:textId="7777777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六、健康服務</w:t>
            </w:r>
          </w:p>
          <w:p w14:paraId="0A1B5C81" w14:textId="77777777" w:rsidR="00EA3F9F" w:rsidRPr="00872395" w:rsidRDefault="00EA3F9F" w:rsidP="00EA3F9F">
            <w:pPr>
              <w:spacing w:before="0" w:beforeAutospacing="0" w:after="0" w:afterAutospacing="0" w:line="0" w:lineRule="atLeast"/>
              <w:rPr>
                <w:rFonts w:ascii="楷體-簡" w:eastAsia="楷體-簡" w:hAnsi="楷體-簡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＊視力</w:t>
            </w:r>
            <w:r w:rsidRPr="00872395">
              <w:rPr>
                <w:rFonts w:ascii="楷體-簡" w:eastAsia="楷體-簡" w:hAnsi="楷體-簡" w:hint="eastAsia"/>
                <w:szCs w:val="24"/>
              </w:rPr>
              <w:t>議題策略及成果</w:t>
            </w:r>
          </w:p>
          <w:p w14:paraId="7366C4B2" w14:textId="16E24E1E" w:rsidR="00437EAB" w:rsidRPr="00872395" w:rsidRDefault="00872395" w:rsidP="004C6A0D">
            <w:pPr>
              <w:spacing w:before="0" w:beforeAutospacing="0" w:after="0" w:afterAutospacing="0" w:line="0" w:lineRule="atLeast"/>
              <w:rPr>
                <w:rFonts w:ascii="楷體-簡" w:eastAsia="楷體-簡" w:hAnsi="楷體-簡" w:hint="eastAsia"/>
                <w:b/>
                <w:bCs/>
                <w:color w:val="FF0000"/>
              </w:rPr>
            </w:pPr>
            <w:r w:rsidRPr="00872395">
              <w:rPr>
                <w:rFonts w:ascii="楷體-簡" w:eastAsia="楷體-簡" w:hAnsi="楷體-簡" w:hint="eastAsia"/>
                <w:b/>
                <w:bCs/>
                <w:color w:val="FF0000"/>
                <w:szCs w:val="24"/>
              </w:rPr>
              <w:t>含</w:t>
            </w:r>
            <w:r w:rsidR="00437EAB" w:rsidRPr="00872395">
              <w:rPr>
                <w:rFonts w:ascii="楷體-簡" w:eastAsia="楷體-簡" w:hAnsi="楷體-簡" w:hint="eastAsia"/>
                <w:b/>
                <w:bCs/>
                <w:color w:val="FF0000"/>
              </w:rPr>
              <w:t>高</w:t>
            </w:r>
            <w:r w:rsidR="00EA3F9F">
              <w:rPr>
                <w:rFonts w:ascii="楷體-簡" w:eastAsia="楷體-簡" w:hAnsi="楷體-簡" w:hint="eastAsia"/>
                <w:b/>
                <w:bCs/>
                <w:color w:val="FF0000"/>
              </w:rPr>
              <w:t>度近視、高關懷個案管理</w:t>
            </w:r>
            <w:r w:rsidR="00437EAB" w:rsidRPr="00872395">
              <w:rPr>
                <w:rFonts w:ascii="楷體-簡" w:eastAsia="楷體-簡" w:hAnsi="楷體-簡" w:hint="eastAsia"/>
                <w:b/>
                <w:bCs/>
                <w:color w:val="FF0000"/>
              </w:rPr>
              <w:t>達成％</w:t>
            </w:r>
          </w:p>
        </w:tc>
      </w:tr>
      <w:tr w:rsidR="00437EAB" w:rsidRPr="0073338E" w14:paraId="482979BB" w14:textId="77777777" w:rsidTr="004C6A0D">
        <w:trPr>
          <w:trHeight w:val="1240"/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114744A0" w14:textId="30629C69" w:rsidR="00437EAB" w:rsidRPr="0073338E" w:rsidRDefault="00437EAB" w:rsidP="004C6A0D">
            <w:pPr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 w:hint="eastAsia"/>
              </w:rPr>
              <w:t>省思</w:t>
            </w:r>
          </w:p>
        </w:tc>
        <w:tc>
          <w:tcPr>
            <w:tcW w:w="8204" w:type="dxa"/>
            <w:shd w:val="clear" w:color="auto" w:fill="auto"/>
            <w:vAlign w:val="center"/>
          </w:tcPr>
          <w:p w14:paraId="76206113" w14:textId="772D5E85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1</w:t>
            </w:r>
            <w:r w:rsidRPr="0073338E">
              <w:rPr>
                <w:rFonts w:ascii="標楷體" w:eastAsia="標楷體" w:hAnsi="標楷體" w:hint="eastAsia"/>
              </w:rPr>
              <w:t>、</w:t>
            </w:r>
            <w:r w:rsidR="00872395">
              <w:rPr>
                <w:rFonts w:ascii="標楷體" w:eastAsia="標楷體" w:hAnsi="標楷體"/>
              </w:rPr>
              <w:t>110</w:t>
            </w:r>
            <w:r w:rsidRPr="00AE47C8">
              <w:rPr>
                <w:rFonts w:ascii="標楷體" w:eastAsia="標楷體" w:hAnsi="標楷體" w:hint="eastAsia"/>
              </w:rPr>
              <w:t>學年</w:t>
            </w:r>
            <w:r w:rsidRPr="0073338E">
              <w:rPr>
                <w:rFonts w:ascii="標楷體" w:eastAsia="標楷體" w:hAnsi="標楷體" w:hint="eastAsia"/>
              </w:rPr>
              <w:t>執行檢討與改善</w:t>
            </w:r>
          </w:p>
          <w:p w14:paraId="53390386" w14:textId="48114EC7" w:rsidR="00437EAB" w:rsidRPr="0073338E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2</w:t>
            </w:r>
            <w:r w:rsidRPr="0073338E">
              <w:rPr>
                <w:rFonts w:ascii="標楷體" w:eastAsia="標楷體" w:hAnsi="標楷體" w:hint="eastAsia"/>
              </w:rPr>
              <w:t>、</w:t>
            </w:r>
            <w:r w:rsidR="00872395">
              <w:rPr>
                <w:rFonts w:ascii="標楷體" w:eastAsia="標楷體" w:hAnsi="標楷體"/>
              </w:rPr>
              <w:t>110</w:t>
            </w:r>
            <w:r w:rsidRPr="0073338E">
              <w:rPr>
                <w:rFonts w:ascii="標楷體" w:eastAsia="標楷體" w:hAnsi="標楷體" w:hint="eastAsia"/>
              </w:rPr>
              <w:t>學年執行困難</w:t>
            </w:r>
          </w:p>
          <w:p w14:paraId="4D48FBA1" w14:textId="77777777" w:rsidR="00437EAB" w:rsidRDefault="00437EAB" w:rsidP="004C6A0D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73338E">
              <w:rPr>
                <w:rFonts w:ascii="標楷體" w:eastAsia="標楷體" w:hAnsi="標楷體"/>
              </w:rPr>
              <w:t>3</w:t>
            </w:r>
            <w:r w:rsidRPr="0073338E">
              <w:rPr>
                <w:rFonts w:ascii="標楷體" w:eastAsia="標楷體" w:hAnsi="標楷體" w:hint="eastAsia"/>
              </w:rPr>
              <w:t>、行政、教師、學生、家長的省思</w:t>
            </w:r>
          </w:p>
          <w:p w14:paraId="03EA2210" w14:textId="016CA99D" w:rsidR="00437EAB" w:rsidRPr="0073338E" w:rsidRDefault="00437EAB" w:rsidP="001A4EFB">
            <w:pPr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11</w:t>
            </w:r>
            <w:r w:rsidR="00872395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預定執行主議題：</w:t>
            </w:r>
          </w:p>
        </w:tc>
      </w:tr>
    </w:tbl>
    <w:p w14:paraId="7A2FE46E" w14:textId="0C1D3666" w:rsidR="002E3150" w:rsidRDefault="002E3150"/>
    <w:sectPr w:rsidR="002E3150" w:rsidSect="00E602EE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宋体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楷體-簡">
    <w:panose1 w:val="02010600040101010101"/>
    <w:charset w:val="86"/>
    <w:family w:val="auto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9044A"/>
    <w:multiLevelType w:val="hybridMultilevel"/>
    <w:tmpl w:val="7F14C61E"/>
    <w:lvl w:ilvl="0" w:tplc="2724136C">
      <w:start w:val="2"/>
      <w:numFmt w:val="decimal"/>
      <w:lvlText w:val="%1，"/>
      <w:lvlJc w:val="left"/>
      <w:pPr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06E6383"/>
    <w:multiLevelType w:val="hybridMultilevel"/>
    <w:tmpl w:val="E910997E"/>
    <w:lvl w:ilvl="0" w:tplc="0409000F">
      <w:start w:val="1"/>
      <w:numFmt w:val="decimal"/>
      <w:lvlText w:val="%1."/>
      <w:lvlJc w:val="left"/>
      <w:pPr>
        <w:ind w:left="10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2B3CA1"/>
    <w:multiLevelType w:val="hybridMultilevel"/>
    <w:tmpl w:val="9B3A6F98"/>
    <w:lvl w:ilvl="0" w:tplc="DC8CA3E2">
      <w:start w:val="3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99D4585"/>
    <w:multiLevelType w:val="hybridMultilevel"/>
    <w:tmpl w:val="DDBAA600"/>
    <w:lvl w:ilvl="0" w:tplc="E440FA0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B5"/>
    <w:rsid w:val="00044FA8"/>
    <w:rsid w:val="000F51B5"/>
    <w:rsid w:val="001A4EFB"/>
    <w:rsid w:val="001F03E8"/>
    <w:rsid w:val="002E3150"/>
    <w:rsid w:val="00437EAB"/>
    <w:rsid w:val="004C42AB"/>
    <w:rsid w:val="004C6A0D"/>
    <w:rsid w:val="00872395"/>
    <w:rsid w:val="008B46F8"/>
    <w:rsid w:val="008F0B2B"/>
    <w:rsid w:val="009E24F3"/>
    <w:rsid w:val="00D5496F"/>
    <w:rsid w:val="00DC2805"/>
    <w:rsid w:val="00E07284"/>
    <w:rsid w:val="00E602EE"/>
    <w:rsid w:val="00E94196"/>
    <w:rsid w:val="00EA3F9F"/>
    <w:rsid w:val="00EC4B9D"/>
    <w:rsid w:val="00F07805"/>
    <w:rsid w:val="00F2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AF3D8F"/>
  <w14:defaultImageDpi w14:val="300"/>
  <w15:docId w15:val="{0489CFAF-901D-0842-922F-DF77ED11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1B5"/>
    <w:pPr>
      <w:widowControl w:val="0"/>
      <w:spacing w:before="100" w:beforeAutospacing="1" w:after="100" w:afterAutospacing="1" w:line="240" w:lineRule="exact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1B5"/>
    <w:pPr>
      <w:spacing w:before="0" w:beforeAutospacing="0" w:after="0" w:afterAutospacing="0" w:line="240" w:lineRule="auto"/>
      <w:ind w:leftChars="200" w:left="48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ailing ailing</dc:creator>
  <cp:keywords/>
  <dc:description/>
  <cp:lastModifiedBy>Hsu Ailing</cp:lastModifiedBy>
  <cp:revision>3</cp:revision>
  <dcterms:created xsi:type="dcterms:W3CDTF">2021-11-07T06:43:00Z</dcterms:created>
  <dcterms:modified xsi:type="dcterms:W3CDTF">2021-11-07T06:45:00Z</dcterms:modified>
</cp:coreProperties>
</file>